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8200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D34F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43C5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D34F7" w:rsidRPr="00BC074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C0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D34F7" w:rsidRPr="00BC074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D34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D34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D34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C0743" w:rsidRDefault="00FD34F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C074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C074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C074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C074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C074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C0743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BC074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C0743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BC074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BC074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BC074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C074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BC074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C0743" w:rsidRDefault="00FD34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C074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8200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D34F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43C5D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Tájékoztatás az EVIN Nonprofit </w:t>
                </w:r>
                <w:proofErr w:type="spellStart"/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proofErr w:type="gramStart"/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>.,</w:t>
                </w:r>
                <w:proofErr w:type="gramEnd"/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mint ajánlatkérő által lefolytatott „Az EVIN Nonprofit </w:t>
                </w:r>
                <w:proofErr w:type="spellStart"/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FD34F7" w:rsidRPr="00BC0743">
                  <w:rPr>
                    <w:rFonts w:ascii="Times New Roman" w:eastAsia="Calibri" w:hAnsi="Times New Roman"/>
                    <w:sz w:val="24"/>
                    <w:szCs w:val="24"/>
                  </w:rPr>
                  <w:t>. részére kishaszon- és multifunkciós gépjárművek beszerzése” tárgyú közbeszerzési eljárás eredményéről</w:t>
                </w:r>
              </w:sdtContent>
            </w:sdt>
          </w:p>
        </w:tc>
      </w:tr>
    </w:tbl>
    <w:p w:rsidR="00CC0CD0" w:rsidRPr="005B03DE" w:rsidRDefault="00FD34F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D34F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D34F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D34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C0743" w:rsidRDefault="00FD34F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C0743">
        <w:rPr>
          <w:rFonts w:ascii="Times New Roman" w:hAnsi="Times New Roman"/>
          <w:sz w:val="24"/>
          <w:szCs w:val="24"/>
        </w:rPr>
        <w:t>Tóth János</w:t>
      </w:r>
    </w:p>
    <w:p w:rsidR="00A525D4" w:rsidRPr="00BC0743" w:rsidRDefault="00FD34F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C074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C0743" w:rsidRDefault="00FD34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C074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C074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C0743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C0743" w:rsidRPr="004C2884" w:rsidRDefault="00BC0743" w:rsidP="00BC07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C0743" w:rsidRPr="004C2884" w:rsidRDefault="00BC0743" w:rsidP="00BC07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1043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911B97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911B97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911B97">
        <w:rPr>
          <w:rFonts w:ascii="Times New Roman" w:hAnsi="Times New Roman"/>
          <w:bCs/>
          <w:i/>
          <w:iCs/>
          <w:sz w:val="24"/>
          <w:szCs w:val="24"/>
        </w:rPr>
        <w:t>. részére kishaszon- és multifunkciós gépjárművek beszerzése”</w:t>
      </w:r>
      <w:r w:rsidRPr="007E564A" w:rsidDel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BC0743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0743" w:rsidRPr="007929A5" w:rsidRDefault="00BC0743" w:rsidP="00BC0743">
      <w:pPr>
        <w:pStyle w:val="Listaszerbekezds"/>
        <w:numPr>
          <w:ilvl w:val="2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 xml:space="preserve">Ajánlatkérő a közbeszerzési eljárást megelőzően, EKR000036942026 EKR azonosító alatt előzetes piaci </w:t>
      </w:r>
      <w:proofErr w:type="gramStart"/>
      <w:r w:rsidRPr="007929A5">
        <w:rPr>
          <w:rFonts w:ascii="Times New Roman" w:hAnsi="Times New Roman"/>
          <w:sz w:val="24"/>
          <w:szCs w:val="24"/>
        </w:rPr>
        <w:t>konzultációt</w:t>
      </w:r>
      <w:proofErr w:type="gramEnd"/>
      <w:r w:rsidRPr="007929A5">
        <w:rPr>
          <w:rFonts w:ascii="Times New Roman" w:hAnsi="Times New Roman"/>
          <w:sz w:val="24"/>
          <w:szCs w:val="24"/>
        </w:rPr>
        <w:t xml:space="preserve"> folytatott le.</w:t>
      </w:r>
    </w:p>
    <w:p w:rsidR="00BC0743" w:rsidRPr="007929A5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>Ajánlatkérő 2026/01/27. napján - EKR000035912026 azonosítószám alatt – a Kbt. 112. § (1) bekezdés b) pont szerinti, hirdetménnyel induló nyílt közbeszerzési eljárást indított. A hirdetmény iktatószáma: 1506/2026. A közbeszerzési eljárás tárgya: „Haszongépjárművek beszerzése”</w:t>
      </w:r>
    </w:p>
    <w:p w:rsidR="00BC0743" w:rsidRPr="007929A5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 xml:space="preserve">A felhívás vagy a közbeszerzési </w:t>
      </w:r>
      <w:proofErr w:type="gramStart"/>
      <w:r w:rsidRPr="007929A5">
        <w:rPr>
          <w:rFonts w:ascii="Times New Roman" w:hAnsi="Times New Roman"/>
          <w:sz w:val="24"/>
          <w:szCs w:val="24"/>
        </w:rPr>
        <w:t>dokumentumok</w:t>
      </w:r>
      <w:proofErr w:type="gramEnd"/>
      <w:r w:rsidRPr="007929A5">
        <w:rPr>
          <w:rFonts w:ascii="Times New Roman" w:hAnsi="Times New Roman"/>
          <w:sz w:val="24"/>
          <w:szCs w:val="24"/>
        </w:rPr>
        <w:t xml:space="preserve"> módosításá</w:t>
      </w:r>
      <w:bookmarkStart w:id="1" w:name="_GoBack"/>
      <w:bookmarkEnd w:id="1"/>
      <w:r w:rsidRPr="007929A5">
        <w:rPr>
          <w:rFonts w:ascii="Times New Roman" w:hAnsi="Times New Roman"/>
          <w:sz w:val="24"/>
          <w:szCs w:val="24"/>
        </w:rPr>
        <w:t>ra nem került sor.</w:t>
      </w:r>
    </w:p>
    <w:p w:rsidR="00BC0743" w:rsidRPr="007929A5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>Ajánlatok benyújtásának határideje: 2026.02.09 11:00</w:t>
      </w:r>
    </w:p>
    <w:p w:rsidR="00BC0743" w:rsidRPr="007929A5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>Az ajánlatok bontása: 2026.02.09 12:00</w:t>
      </w:r>
    </w:p>
    <w:p w:rsidR="00BC0743" w:rsidRPr="007929A5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929A5">
        <w:rPr>
          <w:rFonts w:ascii="Times New Roman" w:hAnsi="Times New Roman"/>
          <w:sz w:val="24"/>
          <w:szCs w:val="24"/>
        </w:rPr>
        <w:t>Az ajánlattételi határidőig a 4 részben összesen 2 db ajánlat került benyújtásra</w:t>
      </w:r>
      <w:r w:rsidRPr="007929A5" w:rsidDel="00201085">
        <w:rPr>
          <w:rFonts w:ascii="Times New Roman" w:hAnsi="Times New Roman"/>
          <w:sz w:val="24"/>
          <w:szCs w:val="24"/>
        </w:rPr>
        <w:t xml:space="preserve"> </w:t>
      </w:r>
      <w:r w:rsidRPr="007929A5">
        <w:rPr>
          <w:rFonts w:ascii="Times New Roman" w:hAnsi="Times New Roman"/>
          <w:sz w:val="24"/>
          <w:szCs w:val="24"/>
        </w:rPr>
        <w:t>a bontási jegyzőkönyvben rögzítettek szerint (2. melléklet). Ajánlattevők megnevezése:</w:t>
      </w:r>
    </w:p>
    <w:p w:rsidR="00BC0743" w:rsidRPr="007447A7" w:rsidRDefault="00BC0743" w:rsidP="00BC0743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C0743" w:rsidRPr="00641FD7" w:rsidRDefault="00BC0743" w:rsidP="00BC0743">
      <w:pPr>
        <w:pStyle w:val="Listaszerbekezds"/>
        <w:ind w:left="426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1FD7">
        <w:rPr>
          <w:rFonts w:ascii="Times New Roman" w:hAnsi="Times New Roman"/>
          <w:b/>
          <w:bCs/>
          <w:sz w:val="24"/>
          <w:szCs w:val="24"/>
          <w:u w:val="single"/>
        </w:rPr>
        <w:t>1.</w:t>
      </w:r>
    </w:p>
    <w:p w:rsidR="00BC0743" w:rsidRPr="00641FD7" w:rsidRDefault="00BC0743" w:rsidP="00BC0743">
      <w:pPr>
        <w:pStyle w:val="Listaszerbekezds"/>
        <w:spacing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1FD7">
        <w:rPr>
          <w:rFonts w:ascii="Times New Roman" w:hAnsi="Times New Roman"/>
          <w:b/>
          <w:bCs/>
          <w:sz w:val="24"/>
          <w:szCs w:val="24"/>
        </w:rPr>
        <w:t xml:space="preserve">Ajánlattevő neve: </w:t>
      </w:r>
      <w:r w:rsidRPr="00641FD7">
        <w:rPr>
          <w:rFonts w:ascii="Times New Roman" w:hAnsi="Times New Roman"/>
          <w:sz w:val="24"/>
          <w:szCs w:val="24"/>
        </w:rPr>
        <w:t>PM PERPETUUM MOBILE Kereskedelmi és Szolgáltató Kft. (vezető ajánlattevő)</w:t>
      </w:r>
    </w:p>
    <w:p w:rsidR="00BC0743" w:rsidRPr="00B92F32" w:rsidRDefault="00BC0743" w:rsidP="00BC0743">
      <w:pPr>
        <w:pStyle w:val="Listaszerbekezds"/>
        <w:ind w:left="426"/>
        <w:rPr>
          <w:rFonts w:ascii="Times New Roman" w:hAnsi="Times New Roman"/>
          <w:b/>
          <w:bCs/>
          <w:sz w:val="24"/>
          <w:szCs w:val="24"/>
          <w:u w:val="single"/>
        </w:rPr>
      </w:pPr>
      <w:r w:rsidRPr="00B92F32">
        <w:rPr>
          <w:rFonts w:ascii="Times New Roman" w:hAnsi="Times New Roman"/>
          <w:b/>
          <w:bCs/>
          <w:sz w:val="24"/>
          <w:szCs w:val="24"/>
          <w:u w:val="single"/>
        </w:rPr>
        <w:t>2.</w:t>
      </w:r>
    </w:p>
    <w:p w:rsidR="00BC0743" w:rsidRPr="00B92F32" w:rsidRDefault="00BC0743" w:rsidP="00BC0743">
      <w:pPr>
        <w:pStyle w:val="Listaszerbekezds"/>
        <w:spacing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2F32">
        <w:rPr>
          <w:rFonts w:ascii="Times New Roman" w:hAnsi="Times New Roman"/>
          <w:b/>
          <w:bCs/>
          <w:sz w:val="24"/>
          <w:szCs w:val="24"/>
        </w:rPr>
        <w:t xml:space="preserve">Ajánlattevő neve: </w:t>
      </w:r>
      <w:r w:rsidRPr="00B92F32">
        <w:rPr>
          <w:rFonts w:ascii="Times New Roman" w:hAnsi="Times New Roman"/>
          <w:sz w:val="24"/>
          <w:szCs w:val="24"/>
        </w:rPr>
        <w:t>NRG CAR Kft. (vezető ajánlattevő)</w:t>
      </w:r>
    </w:p>
    <w:p w:rsidR="00BC0743" w:rsidRDefault="00BC0743" w:rsidP="00BC0743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C0743" w:rsidRPr="004C2884" w:rsidRDefault="00BC0743" w:rsidP="00BC0743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BC0743" w:rsidRPr="004C2884" w:rsidRDefault="00BC0743" w:rsidP="00BC0743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C0743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</w:t>
      </w:r>
      <w:r>
        <w:rPr>
          <w:rFonts w:ascii="Times New Roman" w:hAnsi="Times New Roman"/>
          <w:sz w:val="24"/>
          <w:szCs w:val="24"/>
        </w:rPr>
        <w:t>4</w:t>
      </w:r>
      <w:r w:rsidRPr="004C2884">
        <w:rPr>
          <w:rFonts w:ascii="Times New Roman" w:hAnsi="Times New Roman"/>
          <w:sz w:val="24"/>
          <w:szCs w:val="24"/>
        </w:rPr>
        <w:t>. melléklet):</w:t>
      </w:r>
    </w:p>
    <w:p w:rsidR="00BC0743" w:rsidRPr="0015566A" w:rsidRDefault="00BC0743" w:rsidP="00BC0743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„A közbeszerzési eljárás 1. részében (1 db önjáró multifunkciós járdatakarítógép) nem került benyújtásra ajánlat, ezért a közbeszerzési eljárás 1. része a Kbt. 75. § (1) </w:t>
      </w:r>
      <w:proofErr w:type="spellStart"/>
      <w:r w:rsidRPr="00B94F0C">
        <w:rPr>
          <w:rFonts w:ascii="Times New Roman" w:hAnsi="Times New Roman"/>
          <w:bCs/>
          <w:i/>
          <w:iCs/>
          <w:sz w:val="24"/>
          <w:szCs w:val="24"/>
        </w:rPr>
        <w:t>bek</w:t>
      </w:r>
      <w:proofErr w:type="spellEnd"/>
      <w:r w:rsidRPr="00B94F0C">
        <w:rPr>
          <w:rFonts w:ascii="Times New Roman" w:hAnsi="Times New Roman"/>
          <w:bCs/>
          <w:i/>
          <w:iCs/>
          <w:sz w:val="24"/>
          <w:szCs w:val="24"/>
        </w:rPr>
        <w:t>. a) pont alapján eredménytelen.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A közbeszerzési eljárás 2. részében (1 db billenővázas kisteherautó) nem került benyújtásra ajánlat, ezért a közbeszerzési eljárás 2. része a Kbt. 75. § (1) </w:t>
      </w:r>
      <w:proofErr w:type="spellStart"/>
      <w:r w:rsidRPr="00B94F0C">
        <w:rPr>
          <w:rFonts w:ascii="Times New Roman" w:hAnsi="Times New Roman"/>
          <w:bCs/>
          <w:i/>
          <w:iCs/>
          <w:sz w:val="24"/>
          <w:szCs w:val="24"/>
        </w:rPr>
        <w:t>bek</w:t>
      </w:r>
      <w:proofErr w:type="spellEnd"/>
      <w:r w:rsidRPr="00B94F0C">
        <w:rPr>
          <w:rFonts w:ascii="Times New Roman" w:hAnsi="Times New Roman"/>
          <w:bCs/>
          <w:i/>
          <w:iCs/>
          <w:sz w:val="24"/>
          <w:szCs w:val="24"/>
        </w:rPr>
        <w:t>. a) pont alapján eredménytelen.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A közbeszerzési eljárás 3. részében (1 db elektromos kisteherautó) az NRG CAR Kft. ajánlata érvényes, tekintettel arra, hogy ajánlattevő a felhívásban előírt kizáró okok hatálya alatt nem áll, alkalmasságát megfelelően igazolta, valamint ajánlata tartalmaz minden a felhívásban és a közbeszerzési </w:t>
      </w:r>
      <w:proofErr w:type="gramStart"/>
      <w:r w:rsidRPr="00B94F0C">
        <w:rPr>
          <w:rFonts w:ascii="Times New Roman" w:hAnsi="Times New Roman"/>
          <w:bCs/>
          <w:i/>
          <w:iCs/>
          <w:sz w:val="24"/>
          <w:szCs w:val="24"/>
        </w:rPr>
        <w:t>dokumentumban</w:t>
      </w:r>
      <w:proofErr w:type="gramEnd"/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 előírt nyilatkozatot/dokumentumot.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>A közbeszerzési eljárás 3. részében (1 db elektromos kisteherautó) az egyetlen benyújtott ajánlat ajánlati ára (NRG CAR Kft. ajánlattevő nettó 17.536.455, - Ft.-</w:t>
      </w:r>
      <w:proofErr w:type="spellStart"/>
      <w:r w:rsidRPr="00B94F0C">
        <w:rPr>
          <w:rFonts w:ascii="Times New Roman" w:hAnsi="Times New Roman"/>
          <w:bCs/>
          <w:i/>
          <w:iCs/>
          <w:sz w:val="24"/>
          <w:szCs w:val="24"/>
        </w:rPr>
        <w:t>os</w:t>
      </w:r>
      <w:proofErr w:type="spellEnd"/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 ajánlati ára) a rendelkezésre álló nettó 13.061.901, - Ft. fedezetet meghaladja. Ajánlatkérő az eljárás eredményessé nyilvánításához szükséges nettó 4.474.554, - Ft. pótfedezetet biztosítja, így az eljárás 3. része EREDMÉNYES.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>A közbeszerzési eljárás 3. részének (1 db elektromos kisteherautó) nyertese az NRG CAR Kft. ajánlattevő nettó 17.536.455, - Ft. ajánlati árral, tekintettel arra, hogy ajánlattevő nyújtotta be az egyetlen érvényes ajánlatot, valamint – pótfedezet bevonásával - ajánlati ára a rendelkezésre álló fedezetre tekintettel is megfelelő.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A közbeszerzési eljárás 4. részében (1 db kishaszongépjármű) a PM PERPETUUM MOBILE Kereskedelmi és Szolgáltató Kft. ajánlata érvényes, tekintettel arra, hogy ajánlattevő a felhívásban előírt kizáró okok hatálya alatt nem áll, alkalmasságát megfelelően igazolta, valamint ajánlata tartalmaz minden a felhívásban és a közbeszerzési </w:t>
      </w:r>
      <w:proofErr w:type="gramStart"/>
      <w:r w:rsidRPr="00B94F0C">
        <w:rPr>
          <w:rFonts w:ascii="Times New Roman" w:hAnsi="Times New Roman"/>
          <w:bCs/>
          <w:i/>
          <w:iCs/>
          <w:sz w:val="24"/>
          <w:szCs w:val="24"/>
        </w:rPr>
        <w:t>dokumentumban</w:t>
      </w:r>
      <w:proofErr w:type="gramEnd"/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 előírt nyilatkozatot/dokumentumot.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>A közbeszerzési eljárás 4. részében (1 db kishaszongépjármű) az egyetlen benyújtott ajánlat ajánlati ára (PM PERPETUUM MOBILE Kereskedelmi és Szolgáltató Kft. ajánlattevő nettó 10.780.514, - Ft.-</w:t>
      </w:r>
      <w:proofErr w:type="spellStart"/>
      <w:r w:rsidRPr="00B94F0C">
        <w:rPr>
          <w:rFonts w:ascii="Times New Roman" w:hAnsi="Times New Roman"/>
          <w:bCs/>
          <w:i/>
          <w:iCs/>
          <w:sz w:val="24"/>
          <w:szCs w:val="24"/>
        </w:rPr>
        <w:t>os</w:t>
      </w:r>
      <w:proofErr w:type="spellEnd"/>
      <w:r w:rsidRPr="00B94F0C">
        <w:rPr>
          <w:rFonts w:ascii="Times New Roman" w:hAnsi="Times New Roman"/>
          <w:bCs/>
          <w:i/>
          <w:iCs/>
          <w:sz w:val="24"/>
          <w:szCs w:val="24"/>
        </w:rPr>
        <w:t xml:space="preserve"> ajánlati ára) a rendelkezésre álló nettó 10.495.000, - Ft. fedezetet meghaladja. Ajánlatkérő az eljárás eredményessé nyilvánításához szükséges nettó 285.514, - Ft. pótfedezetet biztosítja, így az eljárás 4. része EREDMÉNYES.</w:t>
      </w:r>
    </w:p>
    <w:p w:rsidR="00BC0743" w:rsidRPr="00B94F0C" w:rsidRDefault="00BC0743" w:rsidP="00BC0743">
      <w:pPr>
        <w:pStyle w:val="Listaszerbekezds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4F0C">
        <w:rPr>
          <w:rFonts w:ascii="Times New Roman" w:hAnsi="Times New Roman"/>
          <w:bCs/>
          <w:i/>
          <w:iCs/>
          <w:sz w:val="24"/>
          <w:szCs w:val="24"/>
        </w:rPr>
        <w:t>A közbeszerzési eljárás 4. részének (1 db kishaszongépjármű) nyertese a PM PERPETUUM MOBILE Kereskedelmi és Szolgáltató Kft. ajánlattevő nettó 10.780.514, - Ft. ajánlati árral, tekintettel arra, hogy ajánlattevő nyújtotta be az egyetlen érvényes ajánlatot, valamint – pótfedezet bevonásával - ajánlati ára a rendelkezésre álló fedezetre tekintettel is megfelelő.</w:t>
      </w:r>
    </w:p>
    <w:p w:rsidR="00BC0743" w:rsidRPr="00B94F0C" w:rsidRDefault="00BC0743" w:rsidP="00BC0743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C0743" w:rsidRPr="00B94F0C" w:rsidRDefault="00BC0743" w:rsidP="00BC0743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4F0C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megküldésére.”</w:t>
      </w:r>
    </w:p>
    <w:p w:rsidR="00BC0743" w:rsidRDefault="00BC0743" w:rsidP="00BC0743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0743" w:rsidRPr="006553CC" w:rsidRDefault="00BC0743" w:rsidP="00BC07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lastRenderedPageBreak/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 w:rsidRPr="003665E8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3665E8">
        <w:rPr>
          <w:rFonts w:ascii="Times New Roman" w:hAnsi="Times New Roman"/>
          <w:sz w:val="24"/>
          <w:szCs w:val="24"/>
        </w:rPr>
        <w:t>Zrt</w:t>
      </w:r>
      <w:proofErr w:type="spellEnd"/>
      <w:r w:rsidRPr="003665E8">
        <w:rPr>
          <w:rFonts w:ascii="Times New Roman" w:hAnsi="Times New Roman"/>
          <w:sz w:val="24"/>
          <w:szCs w:val="24"/>
        </w:rPr>
        <w:t>. a nyertes</w:t>
      </w:r>
      <w:r>
        <w:rPr>
          <w:rFonts w:ascii="Times New Roman" w:hAnsi="Times New Roman"/>
          <w:sz w:val="24"/>
          <w:szCs w:val="24"/>
        </w:rPr>
        <w:t>ekkel</w:t>
      </w:r>
      <w:r w:rsidRPr="003665E8">
        <w:rPr>
          <w:rFonts w:ascii="Times New Roman" w:hAnsi="Times New Roman"/>
          <w:sz w:val="24"/>
          <w:szCs w:val="24"/>
        </w:rPr>
        <w:t xml:space="preserve"> az adásvételi szerződést </w:t>
      </w:r>
      <w:r w:rsidRPr="00FD7C27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 xml:space="preserve">eljárás </w:t>
      </w:r>
      <w:r w:rsidRPr="000A5581">
        <w:rPr>
          <w:rFonts w:ascii="Times New Roman" w:hAnsi="Times New Roman"/>
          <w:sz w:val="24"/>
          <w:szCs w:val="24"/>
        </w:rPr>
        <w:t xml:space="preserve">3. részében (1 db elektromos kisteherautó) </w:t>
      </w:r>
      <w:r w:rsidRPr="00831083">
        <w:rPr>
          <w:rFonts w:ascii="Times New Roman" w:hAnsi="Times New Roman"/>
          <w:sz w:val="24"/>
          <w:szCs w:val="24"/>
        </w:rPr>
        <w:t>2025. március 26-án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FD8">
        <w:rPr>
          <w:rFonts w:ascii="Times New Roman" w:hAnsi="Times New Roman"/>
          <w:sz w:val="24"/>
          <w:szCs w:val="24"/>
        </w:rPr>
        <w:t>(6</w:t>
      </w:r>
      <w:proofErr w:type="gramStart"/>
      <w:r w:rsidRPr="002B6FD8">
        <w:rPr>
          <w:rFonts w:ascii="Times New Roman" w:hAnsi="Times New Roman"/>
          <w:sz w:val="24"/>
          <w:szCs w:val="24"/>
        </w:rPr>
        <w:t>.a</w:t>
      </w:r>
      <w:proofErr w:type="gramEnd"/>
      <w:r w:rsidRPr="002B6FD8">
        <w:rPr>
          <w:rFonts w:ascii="Times New Roman" w:hAnsi="Times New Roman"/>
          <w:sz w:val="24"/>
          <w:szCs w:val="24"/>
        </w:rPr>
        <w:t xml:space="preserve"> melléklet)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96F42">
        <w:rPr>
          <w:rFonts w:ascii="Times New Roman" w:hAnsi="Times New Roman"/>
          <w:sz w:val="24"/>
          <w:szCs w:val="24"/>
        </w:rPr>
        <w:t xml:space="preserve">az eljárás </w:t>
      </w:r>
      <w:r w:rsidRPr="000A5581">
        <w:rPr>
          <w:rFonts w:ascii="Times New Roman" w:hAnsi="Times New Roman"/>
          <w:sz w:val="24"/>
          <w:szCs w:val="24"/>
        </w:rPr>
        <w:t>4. részében (1 db kishaszongépjármű)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6F42">
        <w:rPr>
          <w:rFonts w:ascii="Times New Roman" w:hAnsi="Times New Roman"/>
          <w:sz w:val="24"/>
          <w:szCs w:val="24"/>
        </w:rPr>
        <w:t>2026. március 17-én</w:t>
      </w:r>
      <w:r w:rsidRPr="00996F42" w:rsidDel="003665E8"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6.b</w:t>
      </w:r>
      <w:r w:rsidRPr="00FD7C27">
        <w:rPr>
          <w:rFonts w:ascii="Times New Roman" w:hAnsi="Times New Roman"/>
          <w:sz w:val="24"/>
          <w:szCs w:val="24"/>
        </w:rPr>
        <w:t xml:space="preserve"> mellékle</w:t>
      </w:r>
      <w:r>
        <w:rPr>
          <w:rFonts w:ascii="Times New Roman" w:hAnsi="Times New Roman"/>
          <w:sz w:val="24"/>
          <w:szCs w:val="24"/>
        </w:rPr>
        <w:t>t</w:t>
      </w:r>
      <w:r w:rsidRPr="00FD7C27">
        <w:rPr>
          <w:rFonts w:ascii="Times New Roman" w:hAnsi="Times New Roman"/>
          <w:sz w:val="24"/>
          <w:szCs w:val="24"/>
        </w:rPr>
        <w:t>) megkötötte.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BC0743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</w:t>
      </w:r>
      <w:bookmarkEnd w:id="0"/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FD34F7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FD34F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FD34F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C0743" w:rsidRPr="004C2884" w:rsidRDefault="00BC0743" w:rsidP="00BC07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BC0743" w:rsidRPr="004C2884" w:rsidRDefault="00BC0743" w:rsidP="00BC07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Pénzügyi és Kerületfejlesztési Bizottság 1043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 xml:space="preserve">XII.08.) </w:t>
      </w:r>
      <w:r w:rsidRPr="004C2884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Bontási </w:t>
      </w:r>
      <w:proofErr w:type="spellStart"/>
      <w:r>
        <w:rPr>
          <w:rFonts w:ascii="Times New Roman" w:hAnsi="Times New Roman"/>
          <w:sz w:val="24"/>
          <w:szCs w:val="24"/>
        </w:rPr>
        <w:t>jegyzőkönyv_Haszongépjárművek</w:t>
      </w:r>
      <w:proofErr w:type="spellEnd"/>
      <w:r>
        <w:rPr>
          <w:rFonts w:ascii="Times New Roman" w:hAnsi="Times New Roman"/>
          <w:sz w:val="24"/>
          <w:szCs w:val="24"/>
        </w:rPr>
        <w:t xml:space="preserve"> beszerzése</w:t>
      </w:r>
    </w:p>
    <w:p w:rsidR="00BC0743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 xml:space="preserve">- Bírálóbizottsági </w:t>
      </w:r>
      <w:proofErr w:type="spellStart"/>
      <w:r>
        <w:rPr>
          <w:rFonts w:ascii="Times New Roman" w:hAnsi="Times New Roman"/>
          <w:sz w:val="24"/>
          <w:szCs w:val="24"/>
        </w:rPr>
        <w:t>jegyzőkönyvek</w:t>
      </w:r>
      <w:r w:rsidRPr="00396FD1">
        <w:rPr>
          <w:rFonts w:ascii="Times New Roman" w:hAnsi="Times New Roman"/>
          <w:sz w:val="24"/>
          <w:szCs w:val="24"/>
        </w:rPr>
        <w:t>_Haszongépjárművek</w:t>
      </w:r>
      <w:proofErr w:type="spellEnd"/>
      <w:r w:rsidRPr="00396FD1">
        <w:rPr>
          <w:rFonts w:ascii="Times New Roman" w:hAnsi="Times New Roman"/>
          <w:sz w:val="24"/>
          <w:szCs w:val="24"/>
        </w:rPr>
        <w:t xml:space="preserve"> beszerzése</w:t>
      </w:r>
    </w:p>
    <w:p w:rsidR="00BC0743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.melléklet</w:t>
      </w:r>
      <w:proofErr w:type="gramEnd"/>
      <w:r w:rsidRPr="002A5405">
        <w:rPr>
          <w:rFonts w:ascii="Times New Roman" w:hAnsi="Times New Roman"/>
          <w:sz w:val="24"/>
          <w:szCs w:val="24"/>
        </w:rPr>
        <w:t xml:space="preserve">: - </w:t>
      </w:r>
      <w:r w:rsidRPr="00913241">
        <w:rPr>
          <w:rFonts w:ascii="Times New Roman" w:hAnsi="Times New Roman"/>
          <w:sz w:val="24"/>
          <w:szCs w:val="24"/>
        </w:rPr>
        <w:t xml:space="preserve">Döntés eljárás </w:t>
      </w:r>
      <w:proofErr w:type="spellStart"/>
      <w:r w:rsidRPr="00913241">
        <w:rPr>
          <w:rFonts w:ascii="Times New Roman" w:hAnsi="Times New Roman"/>
          <w:sz w:val="24"/>
          <w:szCs w:val="24"/>
        </w:rPr>
        <w:t>eredményéről_Haszongépjárművek</w:t>
      </w:r>
      <w:proofErr w:type="spellEnd"/>
      <w:r w:rsidRPr="00913241">
        <w:rPr>
          <w:rFonts w:ascii="Times New Roman" w:hAnsi="Times New Roman"/>
          <w:sz w:val="24"/>
          <w:szCs w:val="24"/>
        </w:rPr>
        <w:t xml:space="preserve"> beszerzése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proofErr w:type="gramStart"/>
      <w:r w:rsidRPr="004C2884">
        <w:rPr>
          <w:rFonts w:ascii="Times New Roman" w:hAnsi="Times New Roman"/>
          <w:sz w:val="24"/>
          <w:szCs w:val="24"/>
        </w:rPr>
        <w:t>.melléklet</w:t>
      </w:r>
      <w:proofErr w:type="gramEnd"/>
      <w:r>
        <w:rPr>
          <w:rFonts w:ascii="Times New Roman" w:hAnsi="Times New Roman"/>
          <w:sz w:val="24"/>
          <w:szCs w:val="24"/>
        </w:rPr>
        <w:t xml:space="preserve">: - </w:t>
      </w:r>
      <w:proofErr w:type="spellStart"/>
      <w:r w:rsidRPr="00913241">
        <w:rPr>
          <w:rFonts w:ascii="Times New Roman" w:hAnsi="Times New Roman"/>
          <w:sz w:val="24"/>
          <w:szCs w:val="24"/>
        </w:rPr>
        <w:t>Összegezés_Haszongépjárművek</w:t>
      </w:r>
      <w:proofErr w:type="spellEnd"/>
      <w:r w:rsidRPr="00913241">
        <w:rPr>
          <w:rFonts w:ascii="Times New Roman" w:hAnsi="Times New Roman"/>
          <w:sz w:val="24"/>
          <w:szCs w:val="24"/>
        </w:rPr>
        <w:t xml:space="preserve"> beszerzése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 xml:space="preserve">. melléklet - </w:t>
      </w:r>
      <w:r w:rsidRPr="00913241">
        <w:rPr>
          <w:rFonts w:ascii="Times New Roman" w:hAnsi="Times New Roman"/>
          <w:sz w:val="24"/>
          <w:szCs w:val="24"/>
        </w:rPr>
        <w:t xml:space="preserve">Adásvételi </w:t>
      </w:r>
      <w:proofErr w:type="spellStart"/>
      <w:r w:rsidRPr="00913241">
        <w:rPr>
          <w:rFonts w:ascii="Times New Roman" w:hAnsi="Times New Roman"/>
          <w:sz w:val="24"/>
          <w:szCs w:val="24"/>
        </w:rPr>
        <w:t>szerződés_Haszongépjárművek</w:t>
      </w:r>
      <w:proofErr w:type="spellEnd"/>
      <w:r w:rsidRPr="00913241">
        <w:rPr>
          <w:rFonts w:ascii="Times New Roman" w:hAnsi="Times New Roman"/>
          <w:sz w:val="24"/>
          <w:szCs w:val="24"/>
        </w:rPr>
        <w:t xml:space="preserve"> beszerzése</w:t>
      </w:r>
      <w:r>
        <w:rPr>
          <w:rFonts w:ascii="Times New Roman" w:hAnsi="Times New Roman"/>
          <w:sz w:val="24"/>
          <w:szCs w:val="24"/>
        </w:rPr>
        <w:t>_3. rész</w:t>
      </w:r>
    </w:p>
    <w:p w:rsidR="00BC0743" w:rsidRPr="004C2884" w:rsidRDefault="00BC0743" w:rsidP="00BC0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proofErr w:type="gramStart"/>
      <w:r>
        <w:rPr>
          <w:rFonts w:ascii="Times New Roman" w:hAnsi="Times New Roman"/>
          <w:sz w:val="24"/>
          <w:szCs w:val="24"/>
        </w:rPr>
        <w:t>.b</w:t>
      </w:r>
      <w:proofErr w:type="gramEnd"/>
      <w:r>
        <w:rPr>
          <w:rFonts w:ascii="Times New Roman" w:hAnsi="Times New Roman"/>
          <w:sz w:val="24"/>
          <w:szCs w:val="24"/>
        </w:rPr>
        <w:t>.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Adásvételi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2884">
        <w:rPr>
          <w:rFonts w:ascii="Times New Roman" w:hAnsi="Times New Roman"/>
          <w:sz w:val="24"/>
          <w:szCs w:val="24"/>
        </w:rPr>
        <w:t>szerződés</w:t>
      </w:r>
      <w:r w:rsidRPr="00396FD1">
        <w:rPr>
          <w:rFonts w:ascii="Times New Roman" w:hAnsi="Times New Roman"/>
          <w:sz w:val="24"/>
          <w:szCs w:val="24"/>
        </w:rPr>
        <w:t>_Haszongépjárművek</w:t>
      </w:r>
      <w:proofErr w:type="spellEnd"/>
      <w:r w:rsidRPr="00396FD1">
        <w:rPr>
          <w:rFonts w:ascii="Times New Roman" w:hAnsi="Times New Roman"/>
          <w:sz w:val="24"/>
          <w:szCs w:val="24"/>
        </w:rPr>
        <w:t xml:space="preserve"> beszerzése</w:t>
      </w:r>
      <w:r>
        <w:rPr>
          <w:rFonts w:ascii="Times New Roman" w:hAnsi="Times New Roman"/>
          <w:sz w:val="24"/>
          <w:szCs w:val="24"/>
        </w:rPr>
        <w:t>_4.rész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C5D" w:rsidRDefault="00443C5D">
      <w:pPr>
        <w:spacing w:after="0" w:line="240" w:lineRule="auto"/>
      </w:pPr>
      <w:r>
        <w:separator/>
      </w:r>
    </w:p>
  </w:endnote>
  <w:endnote w:type="continuationSeparator" w:id="0">
    <w:p w:rsidR="00443C5D" w:rsidRDefault="00443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D34F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929A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C5D" w:rsidRDefault="00443C5D">
      <w:pPr>
        <w:spacing w:after="0" w:line="240" w:lineRule="auto"/>
      </w:pPr>
      <w:r>
        <w:separator/>
      </w:r>
    </w:p>
  </w:footnote>
  <w:footnote w:type="continuationSeparator" w:id="0">
    <w:p w:rsidR="00443C5D" w:rsidRDefault="00443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4B4A1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FCEBC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06EF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2C99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3A2F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B474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6B0C4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7C84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A0D0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2E43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1400724" w:tentative="1">
      <w:start w:val="1"/>
      <w:numFmt w:val="lowerLetter"/>
      <w:lvlText w:val="%2."/>
      <w:lvlJc w:val="left"/>
      <w:pPr>
        <w:ind w:left="1440" w:hanging="360"/>
      </w:pPr>
    </w:lvl>
    <w:lvl w:ilvl="2" w:tplc="5A0E4DB8" w:tentative="1">
      <w:start w:val="1"/>
      <w:numFmt w:val="lowerRoman"/>
      <w:lvlText w:val="%3."/>
      <w:lvlJc w:val="right"/>
      <w:pPr>
        <w:ind w:left="2160" w:hanging="180"/>
      </w:pPr>
    </w:lvl>
    <w:lvl w:ilvl="3" w:tplc="2452A14A" w:tentative="1">
      <w:start w:val="1"/>
      <w:numFmt w:val="decimal"/>
      <w:lvlText w:val="%4."/>
      <w:lvlJc w:val="left"/>
      <w:pPr>
        <w:ind w:left="2880" w:hanging="360"/>
      </w:pPr>
    </w:lvl>
    <w:lvl w:ilvl="4" w:tplc="2FE4A2FC" w:tentative="1">
      <w:start w:val="1"/>
      <w:numFmt w:val="lowerLetter"/>
      <w:lvlText w:val="%5."/>
      <w:lvlJc w:val="left"/>
      <w:pPr>
        <w:ind w:left="3600" w:hanging="360"/>
      </w:pPr>
    </w:lvl>
    <w:lvl w:ilvl="5" w:tplc="2D825A9E" w:tentative="1">
      <w:start w:val="1"/>
      <w:numFmt w:val="lowerRoman"/>
      <w:lvlText w:val="%6."/>
      <w:lvlJc w:val="right"/>
      <w:pPr>
        <w:ind w:left="4320" w:hanging="180"/>
      </w:pPr>
    </w:lvl>
    <w:lvl w:ilvl="6" w:tplc="C804DB18" w:tentative="1">
      <w:start w:val="1"/>
      <w:numFmt w:val="decimal"/>
      <w:lvlText w:val="%7."/>
      <w:lvlJc w:val="left"/>
      <w:pPr>
        <w:ind w:left="5040" w:hanging="360"/>
      </w:pPr>
    </w:lvl>
    <w:lvl w:ilvl="7" w:tplc="B1467016" w:tentative="1">
      <w:start w:val="1"/>
      <w:numFmt w:val="lowerLetter"/>
      <w:lvlText w:val="%8."/>
      <w:lvlJc w:val="left"/>
      <w:pPr>
        <w:ind w:left="5760" w:hanging="360"/>
      </w:pPr>
    </w:lvl>
    <w:lvl w:ilvl="8" w:tplc="6D4A36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140C1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FB8991E" w:tentative="1">
      <w:start w:val="1"/>
      <w:numFmt w:val="lowerLetter"/>
      <w:lvlText w:val="%2."/>
      <w:lvlJc w:val="left"/>
      <w:pPr>
        <w:ind w:left="1800" w:hanging="360"/>
      </w:pPr>
    </w:lvl>
    <w:lvl w:ilvl="2" w:tplc="B97430C0" w:tentative="1">
      <w:start w:val="1"/>
      <w:numFmt w:val="lowerRoman"/>
      <w:lvlText w:val="%3."/>
      <w:lvlJc w:val="right"/>
      <w:pPr>
        <w:ind w:left="2520" w:hanging="180"/>
      </w:pPr>
    </w:lvl>
    <w:lvl w:ilvl="3" w:tplc="7B34110C" w:tentative="1">
      <w:start w:val="1"/>
      <w:numFmt w:val="decimal"/>
      <w:lvlText w:val="%4."/>
      <w:lvlJc w:val="left"/>
      <w:pPr>
        <w:ind w:left="3240" w:hanging="360"/>
      </w:pPr>
    </w:lvl>
    <w:lvl w:ilvl="4" w:tplc="53CE62B6" w:tentative="1">
      <w:start w:val="1"/>
      <w:numFmt w:val="lowerLetter"/>
      <w:lvlText w:val="%5."/>
      <w:lvlJc w:val="left"/>
      <w:pPr>
        <w:ind w:left="3960" w:hanging="360"/>
      </w:pPr>
    </w:lvl>
    <w:lvl w:ilvl="5" w:tplc="52782D00" w:tentative="1">
      <w:start w:val="1"/>
      <w:numFmt w:val="lowerRoman"/>
      <w:lvlText w:val="%6."/>
      <w:lvlJc w:val="right"/>
      <w:pPr>
        <w:ind w:left="4680" w:hanging="180"/>
      </w:pPr>
    </w:lvl>
    <w:lvl w:ilvl="6" w:tplc="C8DAC738" w:tentative="1">
      <w:start w:val="1"/>
      <w:numFmt w:val="decimal"/>
      <w:lvlText w:val="%7."/>
      <w:lvlJc w:val="left"/>
      <w:pPr>
        <w:ind w:left="5400" w:hanging="360"/>
      </w:pPr>
    </w:lvl>
    <w:lvl w:ilvl="7" w:tplc="5B6478B8" w:tentative="1">
      <w:start w:val="1"/>
      <w:numFmt w:val="lowerLetter"/>
      <w:lvlText w:val="%8."/>
      <w:lvlJc w:val="left"/>
      <w:pPr>
        <w:ind w:left="6120" w:hanging="360"/>
      </w:pPr>
    </w:lvl>
    <w:lvl w:ilvl="8" w:tplc="9240419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EE87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8AE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0F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4F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6E1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6ED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21F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24DD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1A8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30843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C659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CA79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20C6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415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2CE4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2F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58C2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EE2E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6D8933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65E1CBA" w:tentative="1">
      <w:start w:val="1"/>
      <w:numFmt w:val="lowerLetter"/>
      <w:lvlText w:val="%2."/>
      <w:lvlJc w:val="left"/>
      <w:pPr>
        <w:ind w:left="1146" w:hanging="360"/>
      </w:pPr>
    </w:lvl>
    <w:lvl w:ilvl="2" w:tplc="6E82DE98" w:tentative="1">
      <w:start w:val="1"/>
      <w:numFmt w:val="lowerRoman"/>
      <w:lvlText w:val="%3."/>
      <w:lvlJc w:val="right"/>
      <w:pPr>
        <w:ind w:left="1866" w:hanging="180"/>
      </w:pPr>
    </w:lvl>
    <w:lvl w:ilvl="3" w:tplc="E704091E" w:tentative="1">
      <w:start w:val="1"/>
      <w:numFmt w:val="decimal"/>
      <w:lvlText w:val="%4."/>
      <w:lvlJc w:val="left"/>
      <w:pPr>
        <w:ind w:left="2586" w:hanging="360"/>
      </w:pPr>
    </w:lvl>
    <w:lvl w:ilvl="4" w:tplc="3AEE2F72" w:tentative="1">
      <w:start w:val="1"/>
      <w:numFmt w:val="lowerLetter"/>
      <w:lvlText w:val="%5."/>
      <w:lvlJc w:val="left"/>
      <w:pPr>
        <w:ind w:left="3306" w:hanging="360"/>
      </w:pPr>
    </w:lvl>
    <w:lvl w:ilvl="5" w:tplc="7166CFC8" w:tentative="1">
      <w:start w:val="1"/>
      <w:numFmt w:val="lowerRoman"/>
      <w:lvlText w:val="%6."/>
      <w:lvlJc w:val="right"/>
      <w:pPr>
        <w:ind w:left="4026" w:hanging="180"/>
      </w:pPr>
    </w:lvl>
    <w:lvl w:ilvl="6" w:tplc="A3CC4EBE" w:tentative="1">
      <w:start w:val="1"/>
      <w:numFmt w:val="decimal"/>
      <w:lvlText w:val="%7."/>
      <w:lvlJc w:val="left"/>
      <w:pPr>
        <w:ind w:left="4746" w:hanging="360"/>
      </w:pPr>
    </w:lvl>
    <w:lvl w:ilvl="7" w:tplc="63E48F72" w:tentative="1">
      <w:start w:val="1"/>
      <w:numFmt w:val="lowerLetter"/>
      <w:lvlText w:val="%8."/>
      <w:lvlJc w:val="left"/>
      <w:pPr>
        <w:ind w:left="5466" w:hanging="360"/>
      </w:pPr>
    </w:lvl>
    <w:lvl w:ilvl="8" w:tplc="8E5ABD5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F720DC8"/>
    <w:multiLevelType w:val="hybridMultilevel"/>
    <w:tmpl w:val="C50AAC9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076ACE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EA59BC" w:tentative="1">
      <w:start w:val="1"/>
      <w:numFmt w:val="lowerLetter"/>
      <w:lvlText w:val="%2."/>
      <w:lvlJc w:val="left"/>
      <w:pPr>
        <w:ind w:left="1440" w:hanging="360"/>
      </w:pPr>
    </w:lvl>
    <w:lvl w:ilvl="2" w:tplc="1C5C486E" w:tentative="1">
      <w:start w:val="1"/>
      <w:numFmt w:val="lowerRoman"/>
      <w:lvlText w:val="%3."/>
      <w:lvlJc w:val="right"/>
      <w:pPr>
        <w:ind w:left="2160" w:hanging="180"/>
      </w:pPr>
    </w:lvl>
    <w:lvl w:ilvl="3" w:tplc="0444EC80" w:tentative="1">
      <w:start w:val="1"/>
      <w:numFmt w:val="decimal"/>
      <w:lvlText w:val="%4."/>
      <w:lvlJc w:val="left"/>
      <w:pPr>
        <w:ind w:left="2880" w:hanging="360"/>
      </w:pPr>
    </w:lvl>
    <w:lvl w:ilvl="4" w:tplc="A7DAC14C" w:tentative="1">
      <w:start w:val="1"/>
      <w:numFmt w:val="lowerLetter"/>
      <w:lvlText w:val="%5."/>
      <w:lvlJc w:val="left"/>
      <w:pPr>
        <w:ind w:left="3600" w:hanging="360"/>
      </w:pPr>
    </w:lvl>
    <w:lvl w:ilvl="5" w:tplc="13248C40" w:tentative="1">
      <w:start w:val="1"/>
      <w:numFmt w:val="lowerRoman"/>
      <w:lvlText w:val="%6."/>
      <w:lvlJc w:val="right"/>
      <w:pPr>
        <w:ind w:left="4320" w:hanging="180"/>
      </w:pPr>
    </w:lvl>
    <w:lvl w:ilvl="6" w:tplc="1D3E3F28" w:tentative="1">
      <w:start w:val="1"/>
      <w:numFmt w:val="decimal"/>
      <w:lvlText w:val="%7."/>
      <w:lvlJc w:val="left"/>
      <w:pPr>
        <w:ind w:left="5040" w:hanging="360"/>
      </w:pPr>
    </w:lvl>
    <w:lvl w:ilvl="7" w:tplc="6D7A83BA" w:tentative="1">
      <w:start w:val="1"/>
      <w:numFmt w:val="lowerLetter"/>
      <w:lvlText w:val="%8."/>
      <w:lvlJc w:val="left"/>
      <w:pPr>
        <w:ind w:left="5760" w:hanging="360"/>
      </w:pPr>
    </w:lvl>
    <w:lvl w:ilvl="8" w:tplc="EB2EF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3DE26E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29ADCDA">
      <w:start w:val="1"/>
      <w:numFmt w:val="lowerLetter"/>
      <w:lvlText w:val="%2."/>
      <w:lvlJc w:val="left"/>
      <w:pPr>
        <w:ind w:left="1365" w:hanging="360"/>
      </w:pPr>
    </w:lvl>
    <w:lvl w:ilvl="2" w:tplc="2D1281A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8721F7A" w:tentative="1">
      <w:start w:val="1"/>
      <w:numFmt w:val="decimal"/>
      <w:lvlText w:val="%4."/>
      <w:lvlJc w:val="left"/>
      <w:pPr>
        <w:ind w:left="2805" w:hanging="360"/>
      </w:pPr>
    </w:lvl>
    <w:lvl w:ilvl="4" w:tplc="E7CAD874" w:tentative="1">
      <w:start w:val="1"/>
      <w:numFmt w:val="lowerLetter"/>
      <w:lvlText w:val="%5."/>
      <w:lvlJc w:val="left"/>
      <w:pPr>
        <w:ind w:left="3525" w:hanging="360"/>
      </w:pPr>
    </w:lvl>
    <w:lvl w:ilvl="5" w:tplc="61A42A26" w:tentative="1">
      <w:start w:val="1"/>
      <w:numFmt w:val="lowerRoman"/>
      <w:lvlText w:val="%6."/>
      <w:lvlJc w:val="right"/>
      <w:pPr>
        <w:ind w:left="4245" w:hanging="180"/>
      </w:pPr>
    </w:lvl>
    <w:lvl w:ilvl="6" w:tplc="5D4EF760" w:tentative="1">
      <w:start w:val="1"/>
      <w:numFmt w:val="decimal"/>
      <w:lvlText w:val="%7."/>
      <w:lvlJc w:val="left"/>
      <w:pPr>
        <w:ind w:left="4965" w:hanging="360"/>
      </w:pPr>
    </w:lvl>
    <w:lvl w:ilvl="7" w:tplc="DDC6B4F8" w:tentative="1">
      <w:start w:val="1"/>
      <w:numFmt w:val="lowerLetter"/>
      <w:lvlText w:val="%8."/>
      <w:lvlJc w:val="left"/>
      <w:pPr>
        <w:ind w:left="5685" w:hanging="360"/>
      </w:pPr>
    </w:lvl>
    <w:lvl w:ilvl="8" w:tplc="265A92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EC69F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73CAA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C0C1F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FA01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EA8A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E0D4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9E6F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DA63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A056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66E5C"/>
    <w:multiLevelType w:val="hybridMultilevel"/>
    <w:tmpl w:val="2ED4CB8C"/>
    <w:lvl w:ilvl="0" w:tplc="5B3212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CADB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59A5F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7F43C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0AAE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8C2F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40AD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1C76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A09D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28683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2CE05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7C8C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4636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46C03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D049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C021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9E7E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92DE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8B141188">
      <w:start w:val="1"/>
      <w:numFmt w:val="upperLetter"/>
      <w:lvlText w:val="%1."/>
      <w:lvlJc w:val="left"/>
      <w:pPr>
        <w:ind w:left="720" w:hanging="360"/>
      </w:pPr>
    </w:lvl>
    <w:lvl w:ilvl="1" w:tplc="070250C6" w:tentative="1">
      <w:start w:val="1"/>
      <w:numFmt w:val="lowerLetter"/>
      <w:lvlText w:val="%2."/>
      <w:lvlJc w:val="left"/>
      <w:pPr>
        <w:ind w:left="1440" w:hanging="360"/>
      </w:pPr>
    </w:lvl>
    <w:lvl w:ilvl="2" w:tplc="5680063E" w:tentative="1">
      <w:start w:val="1"/>
      <w:numFmt w:val="lowerRoman"/>
      <w:lvlText w:val="%3."/>
      <w:lvlJc w:val="right"/>
      <w:pPr>
        <w:ind w:left="2160" w:hanging="180"/>
      </w:pPr>
    </w:lvl>
    <w:lvl w:ilvl="3" w:tplc="E40EAE8C" w:tentative="1">
      <w:start w:val="1"/>
      <w:numFmt w:val="decimal"/>
      <w:lvlText w:val="%4."/>
      <w:lvlJc w:val="left"/>
      <w:pPr>
        <w:ind w:left="2880" w:hanging="360"/>
      </w:pPr>
    </w:lvl>
    <w:lvl w:ilvl="4" w:tplc="A218211C" w:tentative="1">
      <w:start w:val="1"/>
      <w:numFmt w:val="lowerLetter"/>
      <w:lvlText w:val="%5."/>
      <w:lvlJc w:val="left"/>
      <w:pPr>
        <w:ind w:left="3600" w:hanging="360"/>
      </w:pPr>
    </w:lvl>
    <w:lvl w:ilvl="5" w:tplc="932C72E0" w:tentative="1">
      <w:start w:val="1"/>
      <w:numFmt w:val="lowerRoman"/>
      <w:lvlText w:val="%6."/>
      <w:lvlJc w:val="right"/>
      <w:pPr>
        <w:ind w:left="4320" w:hanging="180"/>
      </w:pPr>
    </w:lvl>
    <w:lvl w:ilvl="6" w:tplc="57DC1402" w:tentative="1">
      <w:start w:val="1"/>
      <w:numFmt w:val="decimal"/>
      <w:lvlText w:val="%7."/>
      <w:lvlJc w:val="left"/>
      <w:pPr>
        <w:ind w:left="5040" w:hanging="360"/>
      </w:pPr>
    </w:lvl>
    <w:lvl w:ilvl="7" w:tplc="E2849F38" w:tentative="1">
      <w:start w:val="1"/>
      <w:numFmt w:val="lowerLetter"/>
      <w:lvlText w:val="%8."/>
      <w:lvlJc w:val="left"/>
      <w:pPr>
        <w:ind w:left="5760" w:hanging="360"/>
      </w:pPr>
    </w:lvl>
    <w:lvl w:ilvl="8" w:tplc="8EEA11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25EC15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D2BB60" w:tentative="1">
      <w:start w:val="1"/>
      <w:numFmt w:val="lowerLetter"/>
      <w:lvlText w:val="%2."/>
      <w:lvlJc w:val="left"/>
      <w:pPr>
        <w:ind w:left="1800" w:hanging="360"/>
      </w:pPr>
    </w:lvl>
    <w:lvl w:ilvl="2" w:tplc="C6125B4A" w:tentative="1">
      <w:start w:val="1"/>
      <w:numFmt w:val="lowerRoman"/>
      <w:lvlText w:val="%3."/>
      <w:lvlJc w:val="right"/>
      <w:pPr>
        <w:ind w:left="2520" w:hanging="180"/>
      </w:pPr>
    </w:lvl>
    <w:lvl w:ilvl="3" w:tplc="A268175C" w:tentative="1">
      <w:start w:val="1"/>
      <w:numFmt w:val="decimal"/>
      <w:lvlText w:val="%4."/>
      <w:lvlJc w:val="left"/>
      <w:pPr>
        <w:ind w:left="3240" w:hanging="360"/>
      </w:pPr>
    </w:lvl>
    <w:lvl w:ilvl="4" w:tplc="68F87B1C" w:tentative="1">
      <w:start w:val="1"/>
      <w:numFmt w:val="lowerLetter"/>
      <w:lvlText w:val="%5."/>
      <w:lvlJc w:val="left"/>
      <w:pPr>
        <w:ind w:left="3960" w:hanging="360"/>
      </w:pPr>
    </w:lvl>
    <w:lvl w:ilvl="5" w:tplc="81505274" w:tentative="1">
      <w:start w:val="1"/>
      <w:numFmt w:val="lowerRoman"/>
      <w:lvlText w:val="%6."/>
      <w:lvlJc w:val="right"/>
      <w:pPr>
        <w:ind w:left="4680" w:hanging="180"/>
      </w:pPr>
    </w:lvl>
    <w:lvl w:ilvl="6" w:tplc="AA227434" w:tentative="1">
      <w:start w:val="1"/>
      <w:numFmt w:val="decimal"/>
      <w:lvlText w:val="%7."/>
      <w:lvlJc w:val="left"/>
      <w:pPr>
        <w:ind w:left="5400" w:hanging="360"/>
      </w:pPr>
    </w:lvl>
    <w:lvl w:ilvl="7" w:tplc="85A6B85C" w:tentative="1">
      <w:start w:val="1"/>
      <w:numFmt w:val="lowerLetter"/>
      <w:lvlText w:val="%8."/>
      <w:lvlJc w:val="left"/>
      <w:pPr>
        <w:ind w:left="6120" w:hanging="360"/>
      </w:pPr>
    </w:lvl>
    <w:lvl w:ilvl="8" w:tplc="265C16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674F4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CCE23E" w:tentative="1">
      <w:start w:val="1"/>
      <w:numFmt w:val="lowerLetter"/>
      <w:lvlText w:val="%2."/>
      <w:lvlJc w:val="left"/>
      <w:pPr>
        <w:ind w:left="1440" w:hanging="360"/>
      </w:pPr>
    </w:lvl>
    <w:lvl w:ilvl="2" w:tplc="DEBC4E7A" w:tentative="1">
      <w:start w:val="1"/>
      <w:numFmt w:val="lowerRoman"/>
      <w:lvlText w:val="%3."/>
      <w:lvlJc w:val="right"/>
      <w:pPr>
        <w:ind w:left="2160" w:hanging="180"/>
      </w:pPr>
    </w:lvl>
    <w:lvl w:ilvl="3" w:tplc="1286FE0E" w:tentative="1">
      <w:start w:val="1"/>
      <w:numFmt w:val="decimal"/>
      <w:lvlText w:val="%4."/>
      <w:lvlJc w:val="left"/>
      <w:pPr>
        <w:ind w:left="2880" w:hanging="360"/>
      </w:pPr>
    </w:lvl>
    <w:lvl w:ilvl="4" w:tplc="1B40D8DC" w:tentative="1">
      <w:start w:val="1"/>
      <w:numFmt w:val="lowerLetter"/>
      <w:lvlText w:val="%5."/>
      <w:lvlJc w:val="left"/>
      <w:pPr>
        <w:ind w:left="3600" w:hanging="360"/>
      </w:pPr>
    </w:lvl>
    <w:lvl w:ilvl="5" w:tplc="ECC60C50" w:tentative="1">
      <w:start w:val="1"/>
      <w:numFmt w:val="lowerRoman"/>
      <w:lvlText w:val="%6."/>
      <w:lvlJc w:val="right"/>
      <w:pPr>
        <w:ind w:left="4320" w:hanging="180"/>
      </w:pPr>
    </w:lvl>
    <w:lvl w:ilvl="6" w:tplc="AD587B3C" w:tentative="1">
      <w:start w:val="1"/>
      <w:numFmt w:val="decimal"/>
      <w:lvlText w:val="%7."/>
      <w:lvlJc w:val="left"/>
      <w:pPr>
        <w:ind w:left="5040" w:hanging="360"/>
      </w:pPr>
    </w:lvl>
    <w:lvl w:ilvl="7" w:tplc="41FCCD06" w:tentative="1">
      <w:start w:val="1"/>
      <w:numFmt w:val="lowerLetter"/>
      <w:lvlText w:val="%8."/>
      <w:lvlJc w:val="left"/>
      <w:pPr>
        <w:ind w:left="5760" w:hanging="360"/>
      </w:pPr>
    </w:lvl>
    <w:lvl w:ilvl="8" w:tplc="0C3CD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DEADB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4D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80DBA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0C40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E3A5F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5BC7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4945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D1A17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8606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DF60D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9849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0C6E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70FB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28EC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663C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E6CD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C81E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C655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0F69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8E6A786" w:tentative="1">
      <w:start w:val="1"/>
      <w:numFmt w:val="lowerLetter"/>
      <w:lvlText w:val="%2."/>
      <w:lvlJc w:val="left"/>
      <w:pPr>
        <w:ind w:left="1440" w:hanging="360"/>
      </w:pPr>
    </w:lvl>
    <w:lvl w:ilvl="2" w:tplc="61D6EB66" w:tentative="1">
      <w:start w:val="1"/>
      <w:numFmt w:val="lowerRoman"/>
      <w:lvlText w:val="%3."/>
      <w:lvlJc w:val="right"/>
      <w:pPr>
        <w:ind w:left="2160" w:hanging="180"/>
      </w:pPr>
    </w:lvl>
    <w:lvl w:ilvl="3" w:tplc="562E9DA6" w:tentative="1">
      <w:start w:val="1"/>
      <w:numFmt w:val="decimal"/>
      <w:lvlText w:val="%4."/>
      <w:lvlJc w:val="left"/>
      <w:pPr>
        <w:ind w:left="2880" w:hanging="360"/>
      </w:pPr>
    </w:lvl>
    <w:lvl w:ilvl="4" w:tplc="60809D1C" w:tentative="1">
      <w:start w:val="1"/>
      <w:numFmt w:val="lowerLetter"/>
      <w:lvlText w:val="%5."/>
      <w:lvlJc w:val="left"/>
      <w:pPr>
        <w:ind w:left="3600" w:hanging="360"/>
      </w:pPr>
    </w:lvl>
    <w:lvl w:ilvl="5" w:tplc="BE4632B8" w:tentative="1">
      <w:start w:val="1"/>
      <w:numFmt w:val="lowerRoman"/>
      <w:lvlText w:val="%6."/>
      <w:lvlJc w:val="right"/>
      <w:pPr>
        <w:ind w:left="4320" w:hanging="180"/>
      </w:pPr>
    </w:lvl>
    <w:lvl w:ilvl="6" w:tplc="211EC02C" w:tentative="1">
      <w:start w:val="1"/>
      <w:numFmt w:val="decimal"/>
      <w:lvlText w:val="%7."/>
      <w:lvlJc w:val="left"/>
      <w:pPr>
        <w:ind w:left="5040" w:hanging="360"/>
      </w:pPr>
    </w:lvl>
    <w:lvl w:ilvl="7" w:tplc="03F8C454" w:tentative="1">
      <w:start w:val="1"/>
      <w:numFmt w:val="lowerLetter"/>
      <w:lvlText w:val="%8."/>
      <w:lvlJc w:val="left"/>
      <w:pPr>
        <w:ind w:left="5760" w:hanging="360"/>
      </w:pPr>
    </w:lvl>
    <w:lvl w:ilvl="8" w:tplc="4A3679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8"/>
  </w:num>
  <w:num w:numId="22">
    <w:abstractNumId w:val="11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54F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5724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3C5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2E48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29A5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549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6E23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74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C07130"/>
    <w:rsid w:val="00C07EFB"/>
    <w:rsid w:val="00C10010"/>
    <w:rsid w:val="00C12815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200C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A44"/>
    <w:rsid w:val="00F874FB"/>
    <w:rsid w:val="00F92014"/>
    <w:rsid w:val="00F95456"/>
    <w:rsid w:val="00F9584E"/>
    <w:rsid w:val="00FA2177"/>
    <w:rsid w:val="00FA2894"/>
    <w:rsid w:val="00FA49C6"/>
    <w:rsid w:val="00FA647C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4F7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BC074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F6AD1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F6AD1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F6AD1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F6AD1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F6AD1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F6AD1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F6AD1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F6AD1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3F6AD1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3F6AD1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F6AD1"/>
    <w:rsid w:val="005C29E7"/>
    <w:rsid w:val="006509A0"/>
    <w:rsid w:val="00793CD7"/>
    <w:rsid w:val="00857BC2"/>
    <w:rsid w:val="00D64E73"/>
    <w:rsid w:val="00ED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B22A-C1C5-482E-A798-2DC6D2E0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852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6</cp:revision>
  <cp:lastPrinted>2015-06-19T08:32:00Z</cp:lastPrinted>
  <dcterms:created xsi:type="dcterms:W3CDTF">2022-09-21T10:19:00Z</dcterms:created>
  <dcterms:modified xsi:type="dcterms:W3CDTF">2026-05-04T09:03:00Z</dcterms:modified>
</cp:coreProperties>
</file>